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4F" w:rsidRPr="00707FA9" w:rsidRDefault="001E1D4F" w:rsidP="00707FA9">
      <w:pPr>
        <w:jc w:val="center"/>
        <w:rPr>
          <w:b/>
          <w:sz w:val="28"/>
          <w:szCs w:val="28"/>
        </w:rPr>
      </w:pPr>
      <w:r w:rsidRPr="00707FA9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115.5pt">
            <v:imagedata r:id="rId5" o:title=""/>
          </v:shape>
        </w:pict>
      </w:r>
    </w:p>
    <w:p w:rsidR="001E1D4F" w:rsidRDefault="001E1D4F" w:rsidP="007301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 de la plénière – Congrès du mouvement PHAS – 15 novembre 2013</w:t>
      </w:r>
    </w:p>
    <w:p w:rsidR="001E1D4F" w:rsidRPr="00707FA9" w:rsidRDefault="001E1D4F" w:rsidP="00707FA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07FA9">
        <w:rPr>
          <w:b/>
          <w:sz w:val="28"/>
          <w:szCs w:val="28"/>
        </w:rPr>
        <w:t>Petite enfance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former et mettre à jour les professionnels pour qu’ils puissent informer les parents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créer des liens avec des organisations comme le RECIFS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reconnaître le rôle des parents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faire des représentations auprès des décideurs institutionnels (agences, CSSS)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trouver des revendications communes, unir les forces, par exemple avec le Conseil pour la protection des malades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avoir des équipes volantes pour savoir ce qui se passe dans toutes les régions</w:t>
      </w:r>
    </w:p>
    <w:p w:rsidR="001E1D4F" w:rsidRPr="00707FA9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07FA9">
        <w:rPr>
          <w:sz w:val="28"/>
          <w:szCs w:val="28"/>
        </w:rPr>
        <w:t>faire en sorte que les préoccupations sur les 0-5 ans soient partagées par les différents organismes</w:t>
      </w:r>
    </w:p>
    <w:p w:rsidR="001E1D4F" w:rsidRDefault="001E1D4F" w:rsidP="00707FA9">
      <w:pPr>
        <w:pStyle w:val="ListParagraph"/>
      </w:pPr>
    </w:p>
    <w:p w:rsidR="001E1D4F" w:rsidRPr="00707FA9" w:rsidRDefault="001E1D4F" w:rsidP="00707FA9">
      <w:pPr>
        <w:pStyle w:val="ListParagraph"/>
        <w:rPr>
          <w:sz w:val="28"/>
          <w:szCs w:val="28"/>
        </w:rPr>
      </w:pPr>
    </w:p>
    <w:p w:rsidR="001E1D4F" w:rsidRPr="00707FA9" w:rsidRDefault="001E1D4F" w:rsidP="0073016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07FA9">
        <w:rPr>
          <w:b/>
          <w:sz w:val="28"/>
          <w:szCs w:val="28"/>
        </w:rPr>
        <w:t>Soutien aux familles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créer un guide de référence, un bottin des organismes, un site web informatif, une trousse des personnes-ressources et des capsules vidéo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soutenir la famille et en particulier le père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révision des programmes de soutien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campagne sur les plaintes (mettre les députés en c.c.)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reconnaître les parents comme proches aidants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miser sur une meilleure fiscalité pour payer les services publics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parrainage, jumelage et regroupement des parents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utiliser les médias sociaux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faire des liens avec toutes les régions du Québec, améliorer les communications interrégionales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faire une campagne de sensibilisation des cadres et gestionnaires du Réseau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mettre en place des agents multiplicateurs de PHAS</w:t>
      </w:r>
    </w:p>
    <w:p w:rsidR="001E1D4F" w:rsidRDefault="001E1D4F" w:rsidP="0073016E">
      <w:pPr>
        <w:ind w:firstLine="360"/>
        <w:rPr>
          <w:sz w:val="28"/>
          <w:szCs w:val="28"/>
        </w:rPr>
      </w:pPr>
    </w:p>
    <w:p w:rsidR="001E1D4F" w:rsidRPr="00707FA9" w:rsidRDefault="001E1D4F" w:rsidP="0073016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07FA9">
        <w:rPr>
          <w:b/>
          <w:sz w:val="28"/>
          <w:szCs w:val="28"/>
        </w:rPr>
        <w:t>Réadaptation et participation sociale 1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idée de slogan : «La santé et l’accès aux services n’est pas un privilège, mais un droit!»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les regroupements nationaux, au niveau de la représentation politique, doivent parler d’une seule voix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mobiliser les autres secteurs et travailler ensemble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avoir des États généraux sur la santé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axer sur l’éducation populaire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s’ouvrir à des partenariats avec les différents professionnels 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interpeller la population en général par le biais des médias traditionnels et sociaux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considérer qu’une seule plainte peut représenter des dizaines de cas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lorsqu’on fait une plainte, mettre en copie conforme le Protecteur, l’OPHQ et l’organisme communautaire</w:t>
      </w:r>
    </w:p>
    <w:p w:rsidR="001E1D4F" w:rsidRDefault="001E1D4F" w:rsidP="0073016E">
      <w:pPr>
        <w:ind w:left="360"/>
        <w:rPr>
          <w:sz w:val="28"/>
          <w:szCs w:val="28"/>
        </w:rPr>
      </w:pPr>
    </w:p>
    <w:p w:rsidR="001E1D4F" w:rsidRPr="00707FA9" w:rsidRDefault="001E1D4F" w:rsidP="0073016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07FA9">
        <w:rPr>
          <w:b/>
          <w:sz w:val="28"/>
          <w:szCs w:val="28"/>
        </w:rPr>
        <w:t>Réadaptation et participation sociale 2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faire des alliances, s’ouvrir aux autres milieux comme par exemple le RECIFS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rendre nos enjeux plus visibles, utiliser les médias sociaux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démontrer l’apport des personnes handicapées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utiliser les lois et le code civil comme leviers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faire mieux reconnaître le bénévolat</w:t>
      </w:r>
    </w:p>
    <w:p w:rsidR="001E1D4F" w:rsidRDefault="001E1D4F" w:rsidP="0073016E">
      <w:pPr>
        <w:ind w:left="360"/>
        <w:rPr>
          <w:sz w:val="28"/>
          <w:szCs w:val="28"/>
        </w:rPr>
      </w:pPr>
    </w:p>
    <w:p w:rsidR="001E1D4F" w:rsidRPr="00707FA9" w:rsidRDefault="001E1D4F" w:rsidP="0073016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07FA9">
        <w:rPr>
          <w:b/>
          <w:sz w:val="28"/>
          <w:szCs w:val="28"/>
        </w:rPr>
        <w:t>Réadaptation et participation sociale 3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milieu doit parler d’une seule voix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faire des actions citoyennes directes et concrètes comme lors des c.a.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évaluer l’approche «plant tree»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faire une réflexion collective sur nos attentes face au réseau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travailler sur les problèmes de fonctionnement du système : transitions, bris de service, fermeture de dossiers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travailler sur l’accessibilité de l’information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s’inspirer des réalisations en santé mentale</w:t>
      </w:r>
    </w:p>
    <w:p w:rsidR="001E1D4F" w:rsidRDefault="001E1D4F" w:rsidP="0073016E">
      <w:pPr>
        <w:ind w:left="360"/>
        <w:rPr>
          <w:sz w:val="28"/>
          <w:szCs w:val="28"/>
        </w:rPr>
      </w:pPr>
    </w:p>
    <w:p w:rsidR="001E1D4F" w:rsidRPr="00707FA9" w:rsidRDefault="001E1D4F" w:rsidP="0073016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07FA9">
        <w:rPr>
          <w:b/>
          <w:sz w:val="28"/>
          <w:szCs w:val="28"/>
        </w:rPr>
        <w:t>Réactions et commentaires en plénière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besoin important d’obtenir les informations sur les services par la représentation politique et les actions; développer l’information sur les services pour nos membres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développer des outils d’information, évaluer les sites web existants, préparer des questions par établissement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renforcir la mobilisation partout et en particulier à l’échelle locale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 mobiliser contre l’assurance-autonomie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revendiquer plus d’argent, ne pas avoir peur d’aborder la question de la fiscalité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organiser des campagnes de plaintes collectives avec modèle de lettre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s’entendre sur un message commun pour le travail de terrain et la représentation politique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travailler avec le milieu communautaire pour la formation des aides familiales 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que le milieu soit plus unit (partage d’expertises et d’outils, circulation de l’information, meilleure participation)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concertation nationale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 pas travailler en silo, travailler avec les comités d’usagers, être présents aux c.a., être dans l’espace public 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faire une action de visibilité à la SQPH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utiliser les médias sociaux</w:t>
      </w:r>
    </w:p>
    <w:p w:rsidR="001E1D4F" w:rsidRDefault="001E1D4F" w:rsidP="00707F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sensibiliser les élus et administrateurs à la prévention en santé</w:t>
      </w:r>
    </w:p>
    <w:p w:rsidR="001E1D4F" w:rsidRDefault="001E1D4F"/>
    <w:sectPr w:rsidR="001E1D4F" w:rsidSect="00707FA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7A0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33451C6E"/>
    <w:multiLevelType w:val="hybridMultilevel"/>
    <w:tmpl w:val="56E4CFD0"/>
    <w:lvl w:ilvl="0" w:tplc="3EC0E02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D41DD0"/>
    <w:multiLevelType w:val="multilevel"/>
    <w:tmpl w:val="10CE33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16E"/>
    <w:rsid w:val="00040DCB"/>
    <w:rsid w:val="00097DEE"/>
    <w:rsid w:val="001E1D4F"/>
    <w:rsid w:val="002123F2"/>
    <w:rsid w:val="004542A6"/>
    <w:rsid w:val="0057533E"/>
    <w:rsid w:val="005D16DF"/>
    <w:rsid w:val="00707FA9"/>
    <w:rsid w:val="0073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6E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0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604</Words>
  <Characters>3325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Gabrielle</dc:creator>
  <cp:keywords/>
  <dc:description/>
  <cp:lastModifiedBy>Cblanchette</cp:lastModifiedBy>
  <cp:revision>2</cp:revision>
  <dcterms:created xsi:type="dcterms:W3CDTF">2014-05-03T00:01:00Z</dcterms:created>
  <dcterms:modified xsi:type="dcterms:W3CDTF">2014-05-03T00:01:00Z</dcterms:modified>
</cp:coreProperties>
</file>